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F6" w:rsidRPr="00851CF3" w:rsidRDefault="00927DEF" w:rsidP="00851CF3">
      <w:pPr>
        <w:jc w:val="center"/>
        <w:rPr>
          <w:b/>
          <w:sz w:val="32"/>
          <w:szCs w:val="32"/>
        </w:rPr>
      </w:pPr>
      <w:r w:rsidRPr="00927DEF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05pt;margin-top:-24.8pt;width:78.9pt;height:73.95pt;z-index:-251658752">
            <v:imagedata r:id="rId5" o:title="" gain="126031f"/>
          </v:shape>
        </w:pict>
      </w:r>
      <w:r w:rsidR="008C41F6" w:rsidRPr="00851CF3">
        <w:rPr>
          <w:b/>
          <w:sz w:val="32"/>
          <w:szCs w:val="32"/>
        </w:rPr>
        <w:t>INDUS RIVER SYSTEM AUTHORITY</w:t>
      </w:r>
    </w:p>
    <w:p w:rsidR="008C41F6" w:rsidRPr="00851CF3" w:rsidRDefault="008C41F6" w:rsidP="00851CF3">
      <w:pPr>
        <w:jc w:val="center"/>
        <w:rPr>
          <w:b/>
          <w:sz w:val="32"/>
          <w:szCs w:val="32"/>
          <w:u w:val="single"/>
        </w:rPr>
      </w:pPr>
      <w:r w:rsidRPr="00851CF3">
        <w:rPr>
          <w:b/>
          <w:sz w:val="32"/>
          <w:szCs w:val="32"/>
          <w:u w:val="single"/>
        </w:rPr>
        <w:t>CALL FOR QUOTATIONS FOR VEHICLE</w:t>
      </w:r>
    </w:p>
    <w:p w:rsidR="008C41F6" w:rsidRPr="00851CF3" w:rsidRDefault="008C41F6" w:rsidP="008C41F6">
      <w:pPr>
        <w:jc w:val="center"/>
        <w:rPr>
          <w:b/>
          <w:sz w:val="6"/>
          <w:szCs w:val="44"/>
        </w:rPr>
      </w:pPr>
    </w:p>
    <w:p w:rsidR="008C41F6" w:rsidRPr="00851CF3" w:rsidRDefault="008C41F6" w:rsidP="008C41F6"/>
    <w:p w:rsidR="008C41F6" w:rsidRPr="00851CF3" w:rsidRDefault="008C41F6" w:rsidP="008C41F6">
      <w:pPr>
        <w:spacing w:line="360" w:lineRule="auto"/>
        <w:jc w:val="both"/>
      </w:pPr>
      <w:r w:rsidRPr="00851CF3">
        <w:tab/>
        <w:t>Sealed bids are invited from reputable Firms registered  with Income Tax and Sales Tax Departments</w:t>
      </w:r>
      <w:r w:rsidR="00EE1E7E">
        <w:t xml:space="preserve"> for purchase of One number 1300cc</w:t>
      </w:r>
      <w:r w:rsidRPr="00851CF3">
        <w:t xml:space="preserve"> Car,</w:t>
      </w:r>
      <w:r w:rsidR="00EE1E7E">
        <w:t xml:space="preserve"> water cooled in-line 4 cylinders</w:t>
      </w:r>
      <w:r w:rsidRPr="00851CF3">
        <w:t xml:space="preserve"> having </w:t>
      </w:r>
      <w:r w:rsidR="003819AF">
        <w:t>4 speed automatic electronic controlled transmission, Dual SRS Air bags,</w:t>
      </w:r>
      <w:r w:rsidR="00EE1E7E">
        <w:t xml:space="preserve"> Air conditioner + Heater</w:t>
      </w:r>
      <w:r w:rsidR="00941EDF">
        <w:t>, electric power steering, power windows</w:t>
      </w:r>
      <w:r w:rsidR="0010321C">
        <w:t xml:space="preserve"> etc</w:t>
      </w:r>
      <w:r w:rsidRPr="00851CF3">
        <w:t>.</w:t>
      </w:r>
    </w:p>
    <w:tbl>
      <w:tblPr>
        <w:tblW w:w="9286" w:type="dxa"/>
        <w:jc w:val="center"/>
        <w:tblLook w:val="04A0"/>
      </w:tblPr>
      <w:tblGrid>
        <w:gridCol w:w="424"/>
        <w:gridCol w:w="8862"/>
      </w:tblGrid>
      <w:tr w:rsidR="008C41F6" w:rsidRPr="00851CF3" w:rsidTr="00851CF3">
        <w:trPr>
          <w:trHeight w:val="377"/>
          <w:jc w:val="center"/>
        </w:trPr>
        <w:tc>
          <w:tcPr>
            <w:tcW w:w="424" w:type="dxa"/>
          </w:tcPr>
          <w:p w:rsidR="008C41F6" w:rsidRPr="00851CF3" w:rsidRDefault="008C41F6" w:rsidP="008F43FD">
            <w:pPr>
              <w:spacing w:line="360" w:lineRule="auto"/>
              <w:jc w:val="both"/>
            </w:pPr>
            <w:r w:rsidRPr="00851CF3">
              <w:t>1.</w:t>
            </w:r>
          </w:p>
        </w:tc>
        <w:tc>
          <w:tcPr>
            <w:tcW w:w="8862" w:type="dxa"/>
          </w:tcPr>
          <w:p w:rsidR="008C41F6" w:rsidRPr="00851CF3" w:rsidRDefault="008C41F6" w:rsidP="008F43FD">
            <w:pPr>
              <w:spacing w:line="360" w:lineRule="auto"/>
              <w:jc w:val="both"/>
            </w:pPr>
            <w:r w:rsidRPr="00851CF3">
              <w:t>All the firms will have to submit the proof of GST registration along-with quotation.</w:t>
            </w:r>
          </w:p>
        </w:tc>
      </w:tr>
      <w:tr w:rsidR="008C41F6" w:rsidRPr="00851CF3" w:rsidTr="00851CF3">
        <w:trPr>
          <w:trHeight w:val="1233"/>
          <w:jc w:val="center"/>
        </w:trPr>
        <w:tc>
          <w:tcPr>
            <w:tcW w:w="424" w:type="dxa"/>
          </w:tcPr>
          <w:p w:rsidR="008C41F6" w:rsidRPr="00851CF3" w:rsidRDefault="008C41F6" w:rsidP="008F43FD">
            <w:pPr>
              <w:spacing w:line="360" w:lineRule="auto"/>
              <w:jc w:val="both"/>
            </w:pPr>
            <w:r w:rsidRPr="00851CF3">
              <w:t>2.</w:t>
            </w:r>
          </w:p>
        </w:tc>
        <w:tc>
          <w:tcPr>
            <w:tcW w:w="8862" w:type="dxa"/>
          </w:tcPr>
          <w:p w:rsidR="008C41F6" w:rsidRPr="00851CF3" w:rsidRDefault="008C41F6" w:rsidP="00086265">
            <w:pPr>
              <w:spacing w:line="360" w:lineRule="auto"/>
              <w:jc w:val="both"/>
            </w:pPr>
            <w:r w:rsidRPr="00851CF3">
              <w:t>Sealed bids completed in all aspects along with 5 % call dep</w:t>
            </w:r>
            <w:r w:rsidR="00851CF3">
              <w:t>osit in the form of Bank draft/</w:t>
            </w:r>
            <w:r w:rsidRPr="00851CF3">
              <w:t xml:space="preserve">Pay order in </w:t>
            </w:r>
            <w:proofErr w:type="spellStart"/>
            <w:r w:rsidRPr="00851CF3">
              <w:t>favour</w:t>
            </w:r>
            <w:proofErr w:type="spellEnd"/>
            <w:r w:rsidRPr="00851CF3">
              <w:t xml:space="preserve"> of “IRSA Authority Fund” NBP main Branch, Islamabad, must r</w:t>
            </w:r>
            <w:r w:rsidR="00086265">
              <w:t>each to the undersigned up to 14</w:t>
            </w:r>
            <w:r w:rsidRPr="00851CF3">
              <w:t>:00 hours by</w:t>
            </w:r>
            <w:r w:rsidR="00086265">
              <w:rPr>
                <w:b/>
              </w:rPr>
              <w:t xml:space="preserve"> 27</w:t>
            </w:r>
            <w:r w:rsidRPr="00851CF3">
              <w:rPr>
                <w:b/>
              </w:rPr>
              <w:t xml:space="preserve">. </w:t>
            </w:r>
            <w:r w:rsidR="00086265">
              <w:rPr>
                <w:b/>
              </w:rPr>
              <w:t>1</w:t>
            </w:r>
            <w:r w:rsidRPr="00851CF3">
              <w:rPr>
                <w:b/>
              </w:rPr>
              <w:t>1. 201</w:t>
            </w:r>
            <w:r w:rsidR="00086265">
              <w:rPr>
                <w:b/>
              </w:rPr>
              <w:t>9</w:t>
            </w:r>
            <w:r w:rsidRPr="00851CF3">
              <w:rPr>
                <w:b/>
              </w:rPr>
              <w:t xml:space="preserve">. </w:t>
            </w:r>
          </w:p>
        </w:tc>
      </w:tr>
      <w:tr w:rsidR="008C41F6" w:rsidRPr="00851CF3" w:rsidTr="00CD07F8">
        <w:trPr>
          <w:trHeight w:val="853"/>
          <w:jc w:val="center"/>
        </w:trPr>
        <w:tc>
          <w:tcPr>
            <w:tcW w:w="424" w:type="dxa"/>
          </w:tcPr>
          <w:p w:rsidR="008C41F6" w:rsidRPr="00851CF3" w:rsidRDefault="008C41F6" w:rsidP="008F43FD">
            <w:pPr>
              <w:spacing w:line="360" w:lineRule="auto"/>
              <w:jc w:val="both"/>
            </w:pPr>
            <w:r w:rsidRPr="00851CF3">
              <w:t>3.</w:t>
            </w:r>
          </w:p>
        </w:tc>
        <w:tc>
          <w:tcPr>
            <w:tcW w:w="8862" w:type="dxa"/>
          </w:tcPr>
          <w:p w:rsidR="008C41F6" w:rsidRPr="00851CF3" w:rsidRDefault="008C41F6" w:rsidP="00086265">
            <w:pPr>
              <w:spacing w:line="360" w:lineRule="auto"/>
              <w:jc w:val="both"/>
            </w:pPr>
            <w:r w:rsidRPr="00851CF3">
              <w:t xml:space="preserve">Quotations will be opened in the presence of dealers, on the </w:t>
            </w:r>
            <w:r w:rsidR="00086265">
              <w:t>27.11.20019</w:t>
            </w:r>
            <w:r w:rsidRPr="00851CF3">
              <w:t xml:space="preserve"> at 14</w:t>
            </w:r>
            <w:r w:rsidR="00086265">
              <w:t>:3</w:t>
            </w:r>
            <w:r w:rsidRPr="00851CF3">
              <w:t>0 hours in the office of the undersigned.</w:t>
            </w:r>
          </w:p>
        </w:tc>
      </w:tr>
      <w:tr w:rsidR="008C41F6" w:rsidRPr="00851CF3" w:rsidTr="00851CF3">
        <w:trPr>
          <w:trHeight w:val="839"/>
          <w:jc w:val="center"/>
        </w:trPr>
        <w:tc>
          <w:tcPr>
            <w:tcW w:w="424" w:type="dxa"/>
          </w:tcPr>
          <w:p w:rsidR="008C41F6" w:rsidRPr="00851CF3" w:rsidRDefault="008C41F6" w:rsidP="008F43FD">
            <w:pPr>
              <w:spacing w:line="360" w:lineRule="auto"/>
              <w:jc w:val="both"/>
            </w:pPr>
            <w:r w:rsidRPr="00851CF3">
              <w:t>4.</w:t>
            </w:r>
          </w:p>
        </w:tc>
        <w:tc>
          <w:tcPr>
            <w:tcW w:w="8862" w:type="dxa"/>
          </w:tcPr>
          <w:p w:rsidR="008C41F6" w:rsidRPr="00851CF3" w:rsidRDefault="008C41F6" w:rsidP="008F43FD">
            <w:pPr>
              <w:spacing w:line="360" w:lineRule="auto"/>
              <w:jc w:val="both"/>
            </w:pPr>
            <w:r w:rsidRPr="00851CF3">
              <w:t>Call deposit of unsuccessful bidders will be returned back after one week whereas the refund to successful bidder will be made after one year of use/performance of the vehicle.</w:t>
            </w:r>
          </w:p>
        </w:tc>
      </w:tr>
      <w:tr w:rsidR="008C41F6" w:rsidRPr="00851CF3" w:rsidTr="00CD07F8">
        <w:trPr>
          <w:trHeight w:val="853"/>
          <w:jc w:val="center"/>
        </w:trPr>
        <w:tc>
          <w:tcPr>
            <w:tcW w:w="424" w:type="dxa"/>
          </w:tcPr>
          <w:p w:rsidR="008C41F6" w:rsidRPr="00851CF3" w:rsidRDefault="008C41F6" w:rsidP="008F43FD">
            <w:pPr>
              <w:spacing w:line="360" w:lineRule="auto"/>
              <w:jc w:val="both"/>
            </w:pPr>
            <w:r w:rsidRPr="00851CF3">
              <w:t>5.</w:t>
            </w:r>
          </w:p>
        </w:tc>
        <w:tc>
          <w:tcPr>
            <w:tcW w:w="8862" w:type="dxa"/>
          </w:tcPr>
          <w:p w:rsidR="008C41F6" w:rsidRPr="00851CF3" w:rsidRDefault="008C41F6" w:rsidP="008F43FD">
            <w:pPr>
              <w:spacing w:line="360" w:lineRule="auto"/>
              <w:jc w:val="both"/>
            </w:pPr>
            <w:r w:rsidRPr="00851CF3">
              <w:t xml:space="preserve">The successful bidder will be responsible to deliver the vehicle   within two weeks of the issuance of Supply Order. </w:t>
            </w:r>
          </w:p>
        </w:tc>
      </w:tr>
      <w:tr w:rsidR="008C41F6" w:rsidRPr="00851CF3" w:rsidTr="00CD07F8">
        <w:trPr>
          <w:trHeight w:val="439"/>
          <w:jc w:val="center"/>
        </w:trPr>
        <w:tc>
          <w:tcPr>
            <w:tcW w:w="424" w:type="dxa"/>
          </w:tcPr>
          <w:p w:rsidR="008C41F6" w:rsidRPr="00851CF3" w:rsidRDefault="008C41F6" w:rsidP="008F43FD">
            <w:pPr>
              <w:spacing w:line="360" w:lineRule="auto"/>
              <w:jc w:val="both"/>
            </w:pPr>
            <w:r w:rsidRPr="00851CF3">
              <w:t>6.</w:t>
            </w:r>
          </w:p>
        </w:tc>
        <w:tc>
          <w:tcPr>
            <w:tcW w:w="8862" w:type="dxa"/>
          </w:tcPr>
          <w:p w:rsidR="008C41F6" w:rsidRPr="00851CF3" w:rsidRDefault="008C41F6" w:rsidP="008F43FD">
            <w:pPr>
              <w:spacing w:line="360" w:lineRule="auto"/>
              <w:jc w:val="both"/>
            </w:pPr>
            <w:r w:rsidRPr="00851CF3">
              <w:t xml:space="preserve">Incomplete quotations will not be entertained. </w:t>
            </w:r>
            <w:r w:rsidRPr="00851CF3">
              <w:tab/>
            </w:r>
          </w:p>
        </w:tc>
      </w:tr>
      <w:tr w:rsidR="008C41F6" w:rsidRPr="00851CF3" w:rsidTr="00851CF3">
        <w:trPr>
          <w:trHeight w:val="685"/>
          <w:jc w:val="center"/>
        </w:trPr>
        <w:tc>
          <w:tcPr>
            <w:tcW w:w="424" w:type="dxa"/>
          </w:tcPr>
          <w:p w:rsidR="008C41F6" w:rsidRPr="00851CF3" w:rsidRDefault="008C41F6" w:rsidP="008F43FD">
            <w:pPr>
              <w:spacing w:line="360" w:lineRule="auto"/>
              <w:jc w:val="both"/>
            </w:pPr>
            <w:r w:rsidRPr="00851CF3">
              <w:t>7.</w:t>
            </w:r>
          </w:p>
        </w:tc>
        <w:tc>
          <w:tcPr>
            <w:tcW w:w="8862" w:type="dxa"/>
          </w:tcPr>
          <w:p w:rsidR="00CD07F8" w:rsidRPr="00851CF3" w:rsidRDefault="008C41F6" w:rsidP="00CD07F8">
            <w:pPr>
              <w:spacing w:line="360" w:lineRule="auto"/>
              <w:jc w:val="both"/>
            </w:pPr>
            <w:r w:rsidRPr="00851CF3">
              <w:t xml:space="preserve">The competent authority may reject all bids or proposals at </w:t>
            </w:r>
            <w:r w:rsidRPr="00851CF3">
              <w:tab/>
              <w:t>any time prior to acceptance of a bid or proposal.</w:t>
            </w:r>
            <w:r w:rsidR="00CD07F8" w:rsidRPr="00851CF3">
              <w:t xml:space="preserve"> </w:t>
            </w:r>
          </w:p>
        </w:tc>
      </w:tr>
      <w:tr w:rsidR="00CD07F8" w:rsidRPr="00851CF3" w:rsidTr="00CD07F8">
        <w:trPr>
          <w:trHeight w:val="426"/>
          <w:jc w:val="center"/>
        </w:trPr>
        <w:tc>
          <w:tcPr>
            <w:tcW w:w="424" w:type="dxa"/>
          </w:tcPr>
          <w:p w:rsidR="00CD07F8" w:rsidRPr="00851CF3" w:rsidRDefault="00851CF3" w:rsidP="008F43FD">
            <w:pPr>
              <w:spacing w:line="360" w:lineRule="auto"/>
              <w:jc w:val="both"/>
            </w:pPr>
            <w:r w:rsidRPr="00851CF3">
              <w:t>8.</w:t>
            </w:r>
          </w:p>
        </w:tc>
        <w:tc>
          <w:tcPr>
            <w:tcW w:w="8862" w:type="dxa"/>
          </w:tcPr>
          <w:p w:rsidR="00CD07F8" w:rsidRPr="00851CF3" w:rsidRDefault="00440542" w:rsidP="00A54E2F">
            <w:pPr>
              <w:spacing w:line="360" w:lineRule="auto"/>
              <w:jc w:val="both"/>
            </w:pPr>
            <w:r>
              <w:rPr>
                <w:color w:val="000000"/>
              </w:rPr>
              <w:t>This advertisement is also</w:t>
            </w:r>
            <w:r w:rsidR="00851CF3" w:rsidRPr="00851CF3">
              <w:rPr>
                <w:color w:val="000000"/>
              </w:rPr>
              <w:t xml:space="preserve"> available at PPRA (</w:t>
            </w:r>
            <w:hyperlink r:id="rId6" w:history="1">
              <w:r w:rsidR="00851CF3" w:rsidRPr="00851CF3">
                <w:rPr>
                  <w:rStyle w:val="Hyperlink"/>
                </w:rPr>
                <w:t>www.ppra.org.pk</w:t>
              </w:r>
            </w:hyperlink>
            <w:r w:rsidR="00851CF3" w:rsidRPr="00851CF3">
              <w:rPr>
                <w:color w:val="000000"/>
              </w:rPr>
              <w:t xml:space="preserve"> ) and </w:t>
            </w:r>
            <w:r w:rsidR="00A54E2F" w:rsidRPr="00851CF3">
              <w:rPr>
                <w:color w:val="000000"/>
              </w:rPr>
              <w:t>IRSA (</w:t>
            </w:r>
            <w:hyperlink r:id="rId7" w:history="1">
              <w:r w:rsidR="00851CF3" w:rsidRPr="00851CF3">
                <w:rPr>
                  <w:rStyle w:val="Hyperlink"/>
                </w:rPr>
                <w:t>www.pakirsa.gov.pk</w:t>
              </w:r>
            </w:hyperlink>
            <w:r w:rsidR="00851CF3" w:rsidRPr="00851CF3">
              <w:rPr>
                <w:color w:val="000000"/>
              </w:rPr>
              <w:t xml:space="preserve">) </w:t>
            </w:r>
            <w:r w:rsidR="00A54E2F" w:rsidRPr="00851CF3">
              <w:rPr>
                <w:color w:val="000000"/>
              </w:rPr>
              <w:t>websites (</w:t>
            </w:r>
            <w:r w:rsidR="00851CF3" w:rsidRPr="00851CF3">
              <w:rPr>
                <w:color w:val="000000"/>
              </w:rPr>
              <w:t xml:space="preserve">or for further information Mr. </w:t>
            </w:r>
            <w:proofErr w:type="spellStart"/>
            <w:r w:rsidR="00851CF3" w:rsidRPr="00851CF3">
              <w:rPr>
                <w:color w:val="000000"/>
              </w:rPr>
              <w:t>Ghiasuddin</w:t>
            </w:r>
            <w:proofErr w:type="spellEnd"/>
            <w:r w:rsidR="00A54E2F">
              <w:rPr>
                <w:color w:val="000000"/>
              </w:rPr>
              <w:t>,</w:t>
            </w:r>
            <w:r w:rsidR="00851CF3" w:rsidRPr="00851CF3">
              <w:rPr>
                <w:color w:val="000000"/>
              </w:rPr>
              <w:t xml:space="preserve"> Caretaker, IRSA, may be contact </w:t>
            </w:r>
            <w:r w:rsidR="002C21A8" w:rsidRPr="00851CF3">
              <w:rPr>
                <w:color w:val="000000"/>
              </w:rPr>
              <w:t>at telephone</w:t>
            </w:r>
            <w:r w:rsidR="00851CF3" w:rsidRPr="00851CF3">
              <w:rPr>
                <w:color w:val="000000"/>
              </w:rPr>
              <w:t xml:space="preserve">:  0092-051-9108018.  </w:t>
            </w:r>
          </w:p>
        </w:tc>
      </w:tr>
    </w:tbl>
    <w:p w:rsidR="008C41F6" w:rsidRDefault="008C41F6" w:rsidP="008C41F6">
      <w:pPr>
        <w:spacing w:line="360" w:lineRule="auto"/>
        <w:jc w:val="both"/>
      </w:pPr>
    </w:p>
    <w:p w:rsidR="00A54E2F" w:rsidRDefault="00A54E2F" w:rsidP="008C41F6">
      <w:pPr>
        <w:spacing w:line="360" w:lineRule="auto"/>
        <w:jc w:val="both"/>
      </w:pPr>
    </w:p>
    <w:p w:rsidR="00A54E2F" w:rsidRDefault="00A54E2F" w:rsidP="008C41F6">
      <w:pPr>
        <w:spacing w:line="360" w:lineRule="auto"/>
        <w:jc w:val="both"/>
      </w:pPr>
    </w:p>
    <w:p w:rsidR="00A54E2F" w:rsidRPr="00851CF3" w:rsidRDefault="00A54E2F" w:rsidP="008C41F6">
      <w:pPr>
        <w:spacing w:line="360" w:lineRule="auto"/>
        <w:jc w:val="both"/>
      </w:pPr>
    </w:p>
    <w:tbl>
      <w:tblPr>
        <w:tblW w:w="10013" w:type="dxa"/>
        <w:tblLook w:val="01E0"/>
      </w:tblPr>
      <w:tblGrid>
        <w:gridCol w:w="10013"/>
      </w:tblGrid>
      <w:tr w:rsidR="008C41F6" w:rsidRPr="00851CF3" w:rsidTr="008C41F6">
        <w:trPr>
          <w:trHeight w:val="1514"/>
        </w:trPr>
        <w:tc>
          <w:tcPr>
            <w:tcW w:w="10013" w:type="dxa"/>
          </w:tcPr>
          <w:p w:rsidR="008C41F6" w:rsidRPr="00851CF3" w:rsidRDefault="008C41F6" w:rsidP="008C41F6">
            <w:pPr>
              <w:jc w:val="center"/>
              <w:rPr>
                <w:b/>
                <w:i/>
              </w:rPr>
            </w:pPr>
            <w:r w:rsidRPr="00851CF3">
              <w:rPr>
                <w:b/>
                <w:i/>
              </w:rPr>
              <w:t xml:space="preserve">(Muhammad Khalid </w:t>
            </w:r>
            <w:proofErr w:type="spellStart"/>
            <w:r w:rsidRPr="00851CF3">
              <w:rPr>
                <w:b/>
                <w:i/>
              </w:rPr>
              <w:t>Idrees</w:t>
            </w:r>
            <w:proofErr w:type="spellEnd"/>
            <w:r w:rsidRPr="00851CF3">
              <w:rPr>
                <w:b/>
                <w:i/>
              </w:rPr>
              <w:t xml:space="preserve"> </w:t>
            </w:r>
            <w:proofErr w:type="spellStart"/>
            <w:r w:rsidRPr="00851CF3">
              <w:rPr>
                <w:b/>
                <w:i/>
              </w:rPr>
              <w:t>Rana</w:t>
            </w:r>
            <w:proofErr w:type="spellEnd"/>
            <w:r w:rsidRPr="00851CF3">
              <w:rPr>
                <w:b/>
                <w:i/>
              </w:rPr>
              <w:t>)</w:t>
            </w:r>
          </w:p>
          <w:p w:rsidR="008C41F6" w:rsidRPr="00851CF3" w:rsidRDefault="008C41F6" w:rsidP="008C41F6">
            <w:pPr>
              <w:jc w:val="center"/>
              <w:rPr>
                <w:b/>
                <w:i/>
              </w:rPr>
            </w:pPr>
            <w:r w:rsidRPr="00851CF3">
              <w:rPr>
                <w:b/>
                <w:i/>
              </w:rPr>
              <w:t>Secretary</w:t>
            </w:r>
          </w:p>
          <w:p w:rsidR="008C41F6" w:rsidRPr="00851CF3" w:rsidRDefault="008C41F6" w:rsidP="008C41F6">
            <w:pPr>
              <w:jc w:val="center"/>
              <w:rPr>
                <w:b/>
                <w:i/>
              </w:rPr>
            </w:pPr>
            <w:smartTag w:uri="urn:schemas-microsoft-com:office:smarttags" w:element="place">
              <w:smartTag w:uri="urn:schemas-microsoft-com:office:smarttags" w:element="PlaceName">
                <w:r w:rsidRPr="00851CF3">
                  <w:rPr>
                    <w:b/>
                    <w:i/>
                  </w:rPr>
                  <w:t>Indus</w:t>
                </w:r>
              </w:smartTag>
              <w:r w:rsidRPr="00851CF3">
                <w:rPr>
                  <w:b/>
                  <w:i/>
                </w:rPr>
                <w:t xml:space="preserve"> </w:t>
              </w:r>
              <w:smartTag w:uri="urn:schemas-microsoft-com:office:smarttags" w:element="PlaceType">
                <w:r w:rsidRPr="00851CF3">
                  <w:rPr>
                    <w:b/>
                    <w:i/>
                  </w:rPr>
                  <w:t>River</w:t>
                </w:r>
              </w:smartTag>
            </w:smartTag>
            <w:r w:rsidRPr="00851CF3">
              <w:rPr>
                <w:b/>
                <w:i/>
              </w:rPr>
              <w:t xml:space="preserve"> System Authority</w:t>
            </w:r>
          </w:p>
          <w:p w:rsidR="008C41F6" w:rsidRPr="00851CF3" w:rsidRDefault="008C41F6" w:rsidP="008C41F6">
            <w:pPr>
              <w:jc w:val="center"/>
              <w:rPr>
                <w:b/>
                <w:i/>
              </w:rPr>
            </w:pPr>
            <w:r w:rsidRPr="00851CF3">
              <w:rPr>
                <w:b/>
                <w:i/>
              </w:rPr>
              <w:t xml:space="preserve">35, Mauve Area, G-10/4, </w:t>
            </w:r>
            <w:smartTag w:uri="urn:schemas-microsoft-com:office:smarttags" w:element="place">
              <w:smartTag w:uri="urn:schemas-microsoft-com:office:smarttags" w:element="City">
                <w:r w:rsidRPr="00851CF3">
                  <w:rPr>
                    <w:b/>
                    <w:i/>
                  </w:rPr>
                  <w:t>Islamabad</w:t>
                </w:r>
              </w:smartTag>
            </w:smartTag>
            <w:r w:rsidRPr="00851CF3">
              <w:rPr>
                <w:b/>
                <w:i/>
              </w:rPr>
              <w:t>.</w:t>
            </w:r>
          </w:p>
          <w:p w:rsidR="008C41F6" w:rsidRPr="00851CF3" w:rsidRDefault="008C41F6" w:rsidP="008C41F6">
            <w:pPr>
              <w:spacing w:line="360" w:lineRule="auto"/>
              <w:jc w:val="center"/>
            </w:pPr>
            <w:r w:rsidRPr="00851CF3">
              <w:rPr>
                <w:b/>
                <w:i/>
              </w:rPr>
              <w:t>Phone.: 051-9108009-10 Fax: 051-9108007</w:t>
            </w:r>
          </w:p>
        </w:tc>
      </w:tr>
    </w:tbl>
    <w:p w:rsidR="006B18A4" w:rsidRPr="00851CF3" w:rsidRDefault="006B18A4" w:rsidP="008C41F6">
      <w:pPr>
        <w:jc w:val="center"/>
      </w:pPr>
    </w:p>
    <w:sectPr w:rsidR="006B18A4" w:rsidRPr="00851CF3" w:rsidSect="0044054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638C"/>
    <w:multiLevelType w:val="hybridMultilevel"/>
    <w:tmpl w:val="8E2CD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41F6"/>
    <w:rsid w:val="00086265"/>
    <w:rsid w:val="0010321C"/>
    <w:rsid w:val="00170EF6"/>
    <w:rsid w:val="0027679A"/>
    <w:rsid w:val="002C21A8"/>
    <w:rsid w:val="00376435"/>
    <w:rsid w:val="003819AF"/>
    <w:rsid w:val="003E0E24"/>
    <w:rsid w:val="00435374"/>
    <w:rsid w:val="00440542"/>
    <w:rsid w:val="004E62B7"/>
    <w:rsid w:val="005B2122"/>
    <w:rsid w:val="006937D4"/>
    <w:rsid w:val="006B18A4"/>
    <w:rsid w:val="006D4D0D"/>
    <w:rsid w:val="00832A41"/>
    <w:rsid w:val="00851CF3"/>
    <w:rsid w:val="008C41F6"/>
    <w:rsid w:val="00927DEF"/>
    <w:rsid w:val="00941EDF"/>
    <w:rsid w:val="00A54E2F"/>
    <w:rsid w:val="00A7470A"/>
    <w:rsid w:val="00A9707B"/>
    <w:rsid w:val="00B12EEF"/>
    <w:rsid w:val="00BC64DF"/>
    <w:rsid w:val="00BE388E"/>
    <w:rsid w:val="00C30779"/>
    <w:rsid w:val="00CD07F8"/>
    <w:rsid w:val="00D437AA"/>
    <w:rsid w:val="00E60907"/>
    <w:rsid w:val="00EE1E7E"/>
    <w:rsid w:val="00FB2D69"/>
    <w:rsid w:val="00FD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07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0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kirsa.gov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ra.org.p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 Mehboob</dc:creator>
  <cp:lastModifiedBy>Shahzad Mehboob</cp:lastModifiedBy>
  <cp:revision>10</cp:revision>
  <cp:lastPrinted>2019-11-12T07:57:00Z</cp:lastPrinted>
  <dcterms:created xsi:type="dcterms:W3CDTF">2019-11-11T07:29:00Z</dcterms:created>
  <dcterms:modified xsi:type="dcterms:W3CDTF">2019-11-12T11:04:00Z</dcterms:modified>
</cp:coreProperties>
</file>